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94" w:rsidRPr="00C90B5D" w:rsidRDefault="00092D94" w:rsidP="00092D94">
      <w:pPr>
        <w:spacing w:after="0"/>
        <w:rPr>
          <w:rFonts w:ascii="Times New Roman" w:hAnsi="Times New Roman" w:cs="Times New Roman"/>
          <w:b/>
          <w:color w:val="000000"/>
          <w:shd w:val="clear" w:color="auto" w:fill="FFFFFF"/>
        </w:rPr>
      </w:pPr>
      <w:r w:rsidRPr="00C90B5D">
        <w:rPr>
          <w:rFonts w:ascii="Times New Roman" w:hAnsi="Times New Roman" w:cs="Times New Roman"/>
          <w:b/>
          <w:color w:val="000000"/>
          <w:shd w:val="clear" w:color="auto" w:fill="FFFFFF"/>
        </w:rPr>
        <w:t xml:space="preserve"> </w:t>
      </w:r>
      <w:r w:rsidRPr="00C90B5D">
        <w:rPr>
          <w:rFonts w:ascii="Times New Roman" w:hAnsi="Times New Roman" w:cs="Times New Roman"/>
          <w:b/>
        </w:rPr>
        <w:t xml:space="preserve">Divorce </w:t>
      </w:r>
      <w:r w:rsidRPr="00C90B5D">
        <w:rPr>
          <w:rFonts w:ascii="Times New Roman" w:hAnsi="Times New Roman" w:cs="Times New Roman"/>
        </w:rPr>
        <w:t xml:space="preserve">– The issue is not divorce but </w:t>
      </w:r>
      <w:r w:rsidRPr="00C90B5D">
        <w:rPr>
          <w:rFonts w:ascii="Times New Roman" w:hAnsi="Times New Roman" w:cs="Times New Roman"/>
          <w:i/>
        </w:rPr>
        <w:t>unfaithfulness to a vow</w:t>
      </w:r>
      <w:r w:rsidRPr="00C90B5D">
        <w:rPr>
          <w:rFonts w:ascii="Times New Roman" w:hAnsi="Times New Roman" w:cs="Times New Roman"/>
        </w:rPr>
        <w:t xml:space="preserve"> and its effect on another.</w:t>
      </w:r>
    </w:p>
    <w:p w:rsidR="008106A3" w:rsidRPr="00C90B5D" w:rsidRDefault="008106A3" w:rsidP="00092D94">
      <w:pPr>
        <w:autoSpaceDE w:val="0"/>
        <w:autoSpaceDN w:val="0"/>
        <w:adjustRightInd w:val="0"/>
        <w:spacing w:after="0" w:line="240" w:lineRule="auto"/>
        <w:jc w:val="both"/>
        <w:rPr>
          <w:rFonts w:ascii="Times New Roman" w:hAnsi="Times New Roman" w:cs="Times New Roman"/>
        </w:rPr>
      </w:pPr>
    </w:p>
    <w:p w:rsidR="008106A3" w:rsidRPr="00C90B5D" w:rsidRDefault="008106A3" w:rsidP="00092D94">
      <w:pPr>
        <w:autoSpaceDE w:val="0"/>
        <w:autoSpaceDN w:val="0"/>
        <w:adjustRightInd w:val="0"/>
        <w:spacing w:after="0" w:line="240" w:lineRule="auto"/>
        <w:jc w:val="both"/>
        <w:rPr>
          <w:rFonts w:ascii="Times New Roman" w:hAnsi="Times New Roman" w:cs="Times New Roman"/>
          <w:b/>
        </w:rPr>
      </w:pPr>
      <w:r w:rsidRPr="00C90B5D">
        <w:rPr>
          <w:rFonts w:ascii="Times New Roman" w:hAnsi="Times New Roman" w:cs="Times New Roman"/>
          <w:b/>
        </w:rPr>
        <w:t xml:space="preserve">Important Things to Keep in Mind: </w:t>
      </w:r>
    </w:p>
    <w:p w:rsidR="00432B00" w:rsidRPr="00C90B5D" w:rsidRDefault="00432B00" w:rsidP="00CF534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Many preachers avoid this subject altogether, and especially avoid these two verses. </w:t>
      </w:r>
    </w:p>
    <w:p w:rsidR="008106A3" w:rsidRPr="00C90B5D" w:rsidRDefault="00432B00" w:rsidP="00CF534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We must not study some parts of the Word of God and then ignore others. We cannot shy away at difficult parts of God’s Word. These two significant versus are as much the Word of God as anything else throughout scripture. </w:t>
      </w:r>
    </w:p>
    <w:p w:rsidR="00432B00" w:rsidRPr="00C90B5D" w:rsidRDefault="00432B00" w:rsidP="00CF534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The gospel of Jesus Christ concerns every part and portion of our life, and we have no right to say that any part of our life is outside </w:t>
      </w:r>
      <w:r w:rsidR="00C90B5D" w:rsidRPr="00C90B5D">
        <w:rPr>
          <w:rFonts w:ascii="Times New Roman" w:hAnsi="Times New Roman" w:cs="Times New Roman"/>
        </w:rPr>
        <w:t xml:space="preserve">of </w:t>
      </w:r>
      <w:r w:rsidRPr="00C90B5D">
        <w:rPr>
          <w:rFonts w:ascii="Times New Roman" w:hAnsi="Times New Roman" w:cs="Times New Roman"/>
        </w:rPr>
        <w:t xml:space="preserve">its scope. </w:t>
      </w:r>
    </w:p>
    <w:p w:rsidR="00432B00" w:rsidRPr="00C90B5D" w:rsidRDefault="00432B00" w:rsidP="00CF534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All six of the subjects we are discussing are contrasts which our Lord draws now from comparing the law of Moses versus his teaching, but rather the false interpretation of the law by the Pharisees and scribes. Jesus is correcting the perversion and false interpretation of the law that was being taught by the religious leaders of his day. </w:t>
      </w:r>
    </w:p>
    <w:p w:rsidR="008106A3" w:rsidRPr="00C90B5D" w:rsidRDefault="008106A3" w:rsidP="00092D94">
      <w:pPr>
        <w:autoSpaceDE w:val="0"/>
        <w:autoSpaceDN w:val="0"/>
        <w:adjustRightInd w:val="0"/>
        <w:spacing w:after="0" w:line="240" w:lineRule="auto"/>
        <w:jc w:val="both"/>
        <w:rPr>
          <w:rFonts w:ascii="Times New Roman" w:hAnsi="Times New Roman" w:cs="Times New Roman"/>
          <w:b/>
        </w:rPr>
      </w:pPr>
    </w:p>
    <w:p w:rsidR="008106A3" w:rsidRPr="00C90B5D" w:rsidRDefault="00C90B5D" w:rsidP="00092D94">
      <w:pPr>
        <w:autoSpaceDE w:val="0"/>
        <w:autoSpaceDN w:val="0"/>
        <w:adjustRightInd w:val="0"/>
        <w:spacing w:after="0" w:line="240" w:lineRule="auto"/>
        <w:jc w:val="both"/>
        <w:rPr>
          <w:rFonts w:ascii="Times New Roman" w:hAnsi="Times New Roman" w:cs="Times New Roman"/>
          <w:b/>
        </w:rPr>
      </w:pPr>
      <w:r w:rsidRPr="00C90B5D">
        <w:rPr>
          <w:rFonts w:ascii="Times New Roman" w:hAnsi="Times New Roman" w:cs="Times New Roman"/>
          <w:b/>
        </w:rPr>
        <w:t>Let’s</w:t>
      </w:r>
      <w:r w:rsidR="00EA28A7" w:rsidRPr="00C90B5D">
        <w:rPr>
          <w:rFonts w:ascii="Times New Roman" w:hAnsi="Times New Roman" w:cs="Times New Roman"/>
          <w:b/>
        </w:rPr>
        <w:t xml:space="preserve"> Do Three Things: </w:t>
      </w:r>
    </w:p>
    <w:p w:rsidR="00EA28A7" w:rsidRPr="00C90B5D" w:rsidRDefault="00EA28A7" w:rsidP="00092D94">
      <w:p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1</w:t>
      </w:r>
      <w:r w:rsidRPr="00C90B5D">
        <w:rPr>
          <w:rFonts w:ascii="Times New Roman" w:hAnsi="Times New Roman" w:cs="Times New Roman"/>
          <w:vertAlign w:val="superscript"/>
        </w:rPr>
        <w:t>st</w:t>
      </w:r>
      <w:r w:rsidRPr="00C90B5D">
        <w:rPr>
          <w:rFonts w:ascii="Times New Roman" w:hAnsi="Times New Roman" w:cs="Times New Roman"/>
        </w:rPr>
        <w:t xml:space="preserve"> – What exactly did the </w:t>
      </w:r>
      <w:r w:rsidRPr="00514193">
        <w:rPr>
          <w:rFonts w:ascii="Times New Roman" w:hAnsi="Times New Roman" w:cs="Times New Roman"/>
          <w:b/>
        </w:rPr>
        <w:t>Law of Moses</w:t>
      </w:r>
      <w:r w:rsidRPr="00C90B5D">
        <w:rPr>
          <w:rFonts w:ascii="Times New Roman" w:hAnsi="Times New Roman" w:cs="Times New Roman"/>
        </w:rPr>
        <w:t xml:space="preserve"> really teach about this matter. </w:t>
      </w:r>
    </w:p>
    <w:p w:rsidR="00EA28A7" w:rsidRPr="00C90B5D" w:rsidRDefault="00EA28A7" w:rsidP="00092D94">
      <w:p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2</w:t>
      </w:r>
      <w:r w:rsidRPr="00C90B5D">
        <w:rPr>
          <w:rFonts w:ascii="Times New Roman" w:hAnsi="Times New Roman" w:cs="Times New Roman"/>
          <w:vertAlign w:val="superscript"/>
        </w:rPr>
        <w:t>nd</w:t>
      </w:r>
      <w:r w:rsidRPr="00C90B5D">
        <w:rPr>
          <w:rFonts w:ascii="Times New Roman" w:hAnsi="Times New Roman" w:cs="Times New Roman"/>
        </w:rPr>
        <w:t xml:space="preserve"> – What exactly did the </w:t>
      </w:r>
      <w:r w:rsidRPr="00514193">
        <w:rPr>
          <w:rFonts w:ascii="Times New Roman" w:hAnsi="Times New Roman" w:cs="Times New Roman"/>
          <w:b/>
        </w:rPr>
        <w:t>Pharisees and scribes</w:t>
      </w:r>
      <w:r w:rsidRPr="00C90B5D">
        <w:rPr>
          <w:rFonts w:ascii="Times New Roman" w:hAnsi="Times New Roman" w:cs="Times New Roman"/>
        </w:rPr>
        <w:t xml:space="preserve"> teach on this matter. </w:t>
      </w:r>
    </w:p>
    <w:p w:rsidR="00EA28A7" w:rsidRPr="00C90B5D" w:rsidRDefault="00EA28A7" w:rsidP="00092D94">
      <w:p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3</w:t>
      </w:r>
      <w:r w:rsidRPr="00C90B5D">
        <w:rPr>
          <w:rFonts w:ascii="Times New Roman" w:hAnsi="Times New Roman" w:cs="Times New Roman"/>
          <w:vertAlign w:val="superscript"/>
        </w:rPr>
        <w:t>rd</w:t>
      </w:r>
      <w:r w:rsidRPr="00C90B5D">
        <w:rPr>
          <w:rFonts w:ascii="Times New Roman" w:hAnsi="Times New Roman" w:cs="Times New Roman"/>
        </w:rPr>
        <w:t xml:space="preserve"> – What exactly did </w:t>
      </w:r>
      <w:r w:rsidRPr="00514193">
        <w:rPr>
          <w:rFonts w:ascii="Times New Roman" w:hAnsi="Times New Roman" w:cs="Times New Roman"/>
          <w:b/>
        </w:rPr>
        <w:t>Jesus</w:t>
      </w:r>
      <w:r w:rsidRPr="00C90B5D">
        <w:rPr>
          <w:rFonts w:ascii="Times New Roman" w:hAnsi="Times New Roman" w:cs="Times New Roman"/>
        </w:rPr>
        <w:t xml:space="preserve"> Himself teach. </w:t>
      </w:r>
    </w:p>
    <w:p w:rsidR="008106A3" w:rsidRPr="00C90B5D" w:rsidRDefault="008106A3" w:rsidP="00092D94">
      <w:pPr>
        <w:autoSpaceDE w:val="0"/>
        <w:autoSpaceDN w:val="0"/>
        <w:adjustRightInd w:val="0"/>
        <w:spacing w:after="0" w:line="240" w:lineRule="auto"/>
        <w:jc w:val="both"/>
        <w:rPr>
          <w:rFonts w:ascii="Times New Roman" w:hAnsi="Times New Roman" w:cs="Times New Roman"/>
          <w:b/>
        </w:rPr>
      </w:pPr>
    </w:p>
    <w:p w:rsidR="00EA28A7" w:rsidRPr="00C90B5D" w:rsidRDefault="00EA28A7" w:rsidP="00EA28A7">
      <w:pPr>
        <w:autoSpaceDE w:val="0"/>
        <w:autoSpaceDN w:val="0"/>
        <w:adjustRightInd w:val="0"/>
        <w:spacing w:after="0" w:line="240" w:lineRule="auto"/>
        <w:jc w:val="both"/>
        <w:rPr>
          <w:rFonts w:ascii="Times New Roman" w:hAnsi="Times New Roman" w:cs="Times New Roman"/>
          <w:b/>
        </w:rPr>
      </w:pPr>
      <w:r w:rsidRPr="00C90B5D">
        <w:rPr>
          <w:rFonts w:ascii="Times New Roman" w:hAnsi="Times New Roman" w:cs="Times New Roman"/>
          <w:b/>
        </w:rPr>
        <w:t xml:space="preserve">What exactly did the Law of Moses really teach about this matter. </w:t>
      </w:r>
    </w:p>
    <w:p w:rsidR="00EA28A7" w:rsidRPr="00C90B5D" w:rsidRDefault="00D54F6E" w:rsidP="00D54F6E">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b/>
        </w:rPr>
        <w:t xml:space="preserve">Deut. 24:1-4 </w:t>
      </w:r>
      <w:r w:rsidR="00673B5E" w:rsidRPr="00C90B5D">
        <w:rPr>
          <w:rFonts w:ascii="Times New Roman" w:hAnsi="Times New Roman" w:cs="Times New Roman"/>
          <w:b/>
        </w:rPr>
        <w:t>Compared</w:t>
      </w:r>
      <w:bookmarkStart w:id="0" w:name="_GoBack"/>
      <w:bookmarkEnd w:id="0"/>
      <w:r w:rsidR="00673B5E" w:rsidRPr="00C90B5D">
        <w:rPr>
          <w:rFonts w:ascii="Times New Roman" w:hAnsi="Times New Roman" w:cs="Times New Roman"/>
          <w:b/>
        </w:rPr>
        <w:t xml:space="preserve"> to Matt. 5:31-32</w:t>
      </w:r>
      <w:r w:rsidR="00673B5E" w:rsidRPr="00C90B5D">
        <w:rPr>
          <w:rFonts w:ascii="Times New Roman" w:hAnsi="Times New Roman" w:cs="Times New Roman"/>
        </w:rPr>
        <w:t xml:space="preserve"> (Jesus’ Summary) </w:t>
      </w:r>
    </w:p>
    <w:p w:rsidR="00BC05BE" w:rsidRPr="00C90B5D" w:rsidRDefault="00CF534F" w:rsidP="00CF534F">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N</w:t>
      </w:r>
      <w:r w:rsidR="00673B5E" w:rsidRPr="00C90B5D">
        <w:rPr>
          <w:rFonts w:ascii="Times New Roman" w:hAnsi="Times New Roman" w:cs="Times New Roman"/>
        </w:rPr>
        <w:t xml:space="preserve">otice that adultery is not mentioned in Deut. 24:1-4 as a reason to be able to leave a marriage. This is because under the old law anyone caught in adultery would have been stoned to death. There was no reason to mention it. </w:t>
      </w:r>
      <w:r w:rsidR="00A82278" w:rsidRPr="00C90B5D">
        <w:rPr>
          <w:rFonts w:ascii="Times New Roman" w:hAnsi="Times New Roman" w:cs="Times New Roman"/>
        </w:rPr>
        <w:t xml:space="preserve">The divorce would be brought to an end by punishment, not divorce. </w:t>
      </w:r>
    </w:p>
    <w:p w:rsidR="00673B5E" w:rsidRPr="00C90B5D" w:rsidRDefault="00CF534F" w:rsidP="00CF534F">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The whole object of the Mosaic legislation in this matter was simply to control divorce. The position had become very chaotic. </w:t>
      </w:r>
    </w:p>
    <w:p w:rsidR="00CF534F" w:rsidRPr="00C90B5D" w:rsidRDefault="00CF534F" w:rsidP="00CF534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In those days men generally held a very low view of women, and they had come to believe that they could divorce women for any reason even very frivolous reasons. </w:t>
      </w:r>
    </w:p>
    <w:p w:rsidR="00CF534F" w:rsidRPr="00C90B5D" w:rsidRDefault="00CF534F" w:rsidP="00CF534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Judaism </w:t>
      </w:r>
      <w:r w:rsidR="00C90B5D" w:rsidRPr="00C90B5D">
        <w:rPr>
          <w:rFonts w:ascii="Times New Roman" w:hAnsi="Times New Roman" w:cs="Times New Roman"/>
        </w:rPr>
        <w:t>generally</w:t>
      </w:r>
      <w:r w:rsidRPr="00C90B5D">
        <w:rPr>
          <w:rFonts w:ascii="Times New Roman" w:hAnsi="Times New Roman" w:cs="Times New Roman"/>
        </w:rPr>
        <w:t xml:space="preserve"> </w:t>
      </w:r>
      <w:r w:rsidRPr="00C90B5D">
        <w:rPr>
          <w:rFonts w:ascii="Times New Roman" w:hAnsi="Times New Roman" w:cs="Times New Roman"/>
        </w:rPr>
        <w:t>had three approaches (</w:t>
      </w:r>
      <w:r w:rsidRPr="00C90B5D">
        <w:rPr>
          <w:rFonts w:ascii="Times New Roman" w:hAnsi="Times New Roman" w:cs="Times New Roman"/>
          <w:i/>
        </w:rPr>
        <w:t>m. Giṭṭin</w:t>
      </w:r>
      <w:r w:rsidRPr="00C90B5D">
        <w:rPr>
          <w:rFonts w:ascii="Times New Roman" w:hAnsi="Times New Roman" w:cs="Times New Roman"/>
        </w:rPr>
        <w:t xml:space="preserve"> 9.10). Hillel argued that a wife could be dismissed for </w:t>
      </w:r>
      <w:r w:rsidRPr="00C90B5D">
        <w:rPr>
          <w:rFonts w:ascii="Times New Roman" w:hAnsi="Times New Roman" w:cs="Times New Roman"/>
          <w:i/>
        </w:rPr>
        <w:t>“any good cause,”</w:t>
      </w:r>
      <w:r w:rsidRPr="00C90B5D">
        <w:rPr>
          <w:rFonts w:ascii="Times New Roman" w:hAnsi="Times New Roman" w:cs="Times New Roman"/>
        </w:rPr>
        <w:t xml:space="preserve"> which included something as trivial as burning the food. Shammai limited such a dismissal to </w:t>
      </w:r>
      <w:r w:rsidRPr="00C90B5D">
        <w:rPr>
          <w:rFonts w:ascii="Times New Roman" w:hAnsi="Times New Roman" w:cs="Times New Roman"/>
          <w:i/>
        </w:rPr>
        <w:t>“unchastity.”</w:t>
      </w:r>
      <w:r w:rsidRPr="00C90B5D">
        <w:rPr>
          <w:rFonts w:ascii="Times New Roman" w:hAnsi="Times New Roman" w:cs="Times New Roman"/>
        </w:rPr>
        <w:t xml:space="preserve"> Akiba even permitted it for finding </w:t>
      </w:r>
      <w:r w:rsidRPr="00C90B5D">
        <w:rPr>
          <w:rFonts w:ascii="Times New Roman" w:hAnsi="Times New Roman" w:cs="Times New Roman"/>
          <w:i/>
        </w:rPr>
        <w:t>“someone else prettier than she.”</w:t>
      </w:r>
    </w:p>
    <w:p w:rsidR="00CF534F" w:rsidRPr="00C90B5D" w:rsidRDefault="000F3FD4" w:rsidP="000F3FD4">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This allowed for men to make up any reason to divorce women, when what was really happening was lust! Women and children were always at the disadvantage. Thus, the law addresses this with three principles. </w:t>
      </w:r>
    </w:p>
    <w:p w:rsidR="000F3FD4" w:rsidRPr="00C90B5D" w:rsidRDefault="000F3FD4" w:rsidP="000F3FD4">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First, divorce was limited to certain causes. Divorce was prohibited to natural, moral, or physical defect. </w:t>
      </w:r>
      <w:r w:rsidR="00DA7E41" w:rsidRPr="00352CD0">
        <w:rPr>
          <w:rFonts w:ascii="Times New Roman" w:hAnsi="Times New Roman" w:cs="Times New Roman"/>
          <w:b/>
        </w:rPr>
        <w:t>Divorce was greatly limited</w:t>
      </w:r>
      <w:r w:rsidR="00DA7E41" w:rsidRPr="00C90B5D">
        <w:rPr>
          <w:rFonts w:ascii="Times New Roman" w:hAnsi="Times New Roman" w:cs="Times New Roman"/>
        </w:rPr>
        <w:t xml:space="preserve">, and certain issues had to be proven by the sight of two witnesses. </w:t>
      </w:r>
    </w:p>
    <w:p w:rsidR="000F3FD4" w:rsidRPr="00C90B5D" w:rsidRDefault="00DA7E41" w:rsidP="000F3FD4">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Secondly, any man who divorced his wife had to give her a </w:t>
      </w:r>
      <w:r w:rsidRPr="00352CD0">
        <w:rPr>
          <w:rFonts w:ascii="Times New Roman" w:hAnsi="Times New Roman" w:cs="Times New Roman"/>
          <w:b/>
        </w:rPr>
        <w:t>bill of divorcement</w:t>
      </w:r>
      <w:r w:rsidRPr="00C90B5D">
        <w:rPr>
          <w:rFonts w:ascii="Times New Roman" w:hAnsi="Times New Roman" w:cs="Times New Roman"/>
        </w:rPr>
        <w:t xml:space="preserve">. Which meant she had been released from her marriage not because of unfaithfulness, and </w:t>
      </w:r>
      <w:r w:rsidRPr="00352CD0">
        <w:rPr>
          <w:rFonts w:ascii="Times New Roman" w:hAnsi="Times New Roman" w:cs="Times New Roman"/>
          <w:b/>
        </w:rPr>
        <w:t>it was done to protect her</w:t>
      </w:r>
      <w:r w:rsidRPr="00C90B5D">
        <w:rPr>
          <w:rFonts w:ascii="Times New Roman" w:hAnsi="Times New Roman" w:cs="Times New Roman"/>
        </w:rPr>
        <w:t xml:space="preserve"> (she was free to remarry). </w:t>
      </w:r>
    </w:p>
    <w:p w:rsidR="00CF534F" w:rsidRPr="00C90B5D" w:rsidRDefault="00DA7E41" w:rsidP="00DA7E41">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Thirdly, the husband who divorced this wife and gave her a bill of divorcement </w:t>
      </w:r>
      <w:r w:rsidRPr="00352CD0">
        <w:rPr>
          <w:rFonts w:ascii="Times New Roman" w:hAnsi="Times New Roman" w:cs="Times New Roman"/>
          <w:b/>
        </w:rPr>
        <w:t>could not marry her again.</w:t>
      </w:r>
      <w:r w:rsidRPr="00C90B5D">
        <w:rPr>
          <w:rFonts w:ascii="Times New Roman" w:hAnsi="Times New Roman" w:cs="Times New Roman"/>
        </w:rPr>
        <w:t xml:space="preserve"> This reinforces that fact that doing this was a very serious matter, and one could not just go back on such a decision. It reinforced the significance of such a decision. Marriages could not be something you walk in and out of at will. </w:t>
      </w:r>
    </w:p>
    <w:p w:rsidR="00EA28A7" w:rsidRPr="00C90B5D" w:rsidRDefault="00EA28A7" w:rsidP="00EA28A7">
      <w:pPr>
        <w:autoSpaceDE w:val="0"/>
        <w:autoSpaceDN w:val="0"/>
        <w:adjustRightInd w:val="0"/>
        <w:spacing w:after="0" w:line="240" w:lineRule="auto"/>
        <w:jc w:val="both"/>
        <w:rPr>
          <w:rFonts w:ascii="Times New Roman" w:hAnsi="Times New Roman" w:cs="Times New Roman"/>
          <w:b/>
        </w:rPr>
      </w:pPr>
    </w:p>
    <w:p w:rsidR="00EA28A7" w:rsidRPr="00C90B5D" w:rsidRDefault="00EA28A7" w:rsidP="00EA28A7">
      <w:pPr>
        <w:autoSpaceDE w:val="0"/>
        <w:autoSpaceDN w:val="0"/>
        <w:adjustRightInd w:val="0"/>
        <w:spacing w:after="0" w:line="240" w:lineRule="auto"/>
        <w:jc w:val="both"/>
        <w:rPr>
          <w:rFonts w:ascii="Times New Roman" w:hAnsi="Times New Roman" w:cs="Times New Roman"/>
          <w:b/>
        </w:rPr>
      </w:pPr>
      <w:r w:rsidRPr="00C90B5D">
        <w:rPr>
          <w:rFonts w:ascii="Times New Roman" w:hAnsi="Times New Roman" w:cs="Times New Roman"/>
          <w:b/>
        </w:rPr>
        <w:t xml:space="preserve">What exactly did the Pharisees and scribes teach on this matter. </w:t>
      </w:r>
    </w:p>
    <w:p w:rsidR="008A38AE" w:rsidRPr="00C90B5D" w:rsidRDefault="008A38AE" w:rsidP="008A38AE">
      <w:pPr>
        <w:pStyle w:val="ListParagraph"/>
        <w:numPr>
          <w:ilvl w:val="0"/>
          <w:numId w:val="3"/>
        </w:numPr>
        <w:autoSpaceDE w:val="0"/>
        <w:autoSpaceDN w:val="0"/>
        <w:adjustRightInd w:val="0"/>
        <w:spacing w:after="0" w:line="240" w:lineRule="auto"/>
        <w:jc w:val="both"/>
        <w:rPr>
          <w:rFonts w:ascii="Times New Roman" w:hAnsi="Times New Roman" w:cs="Times New Roman"/>
          <w:b/>
        </w:rPr>
      </w:pPr>
      <w:r w:rsidRPr="00C90B5D">
        <w:rPr>
          <w:rFonts w:ascii="Times New Roman" w:hAnsi="Times New Roman" w:cs="Times New Roman"/>
          <w:b/>
        </w:rPr>
        <w:t>Matt. 19:1-12 Compared with Matt. 5:31-32</w:t>
      </w:r>
      <w:r w:rsidR="00382D21" w:rsidRPr="00C90B5D">
        <w:rPr>
          <w:rFonts w:ascii="Times New Roman" w:hAnsi="Times New Roman" w:cs="Times New Roman"/>
          <w:b/>
        </w:rPr>
        <w:t xml:space="preserve"> and Gen. 2:24 </w:t>
      </w:r>
    </w:p>
    <w:p w:rsidR="00EA28A7" w:rsidRPr="00C90B5D" w:rsidRDefault="001E5153" w:rsidP="001E5153">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The Pharisees and scribes said that the law of Moses commanded, in fact urged, a man to divorce his wife under </w:t>
      </w:r>
      <w:r w:rsidR="008A38AE" w:rsidRPr="00C90B5D">
        <w:rPr>
          <w:rFonts w:ascii="Times New Roman" w:hAnsi="Times New Roman" w:cs="Times New Roman"/>
        </w:rPr>
        <w:t xml:space="preserve">certain conditions. </w:t>
      </w:r>
      <w:r w:rsidR="00EC4D0B" w:rsidRPr="00C90B5D">
        <w:rPr>
          <w:rFonts w:ascii="Times New Roman" w:hAnsi="Times New Roman" w:cs="Times New Roman"/>
        </w:rPr>
        <w:t xml:space="preserve">However, </w:t>
      </w:r>
      <w:r w:rsidR="00EC4D0B" w:rsidRPr="00352CD0">
        <w:rPr>
          <w:rFonts w:ascii="Times New Roman" w:hAnsi="Times New Roman" w:cs="Times New Roman"/>
          <w:b/>
        </w:rPr>
        <w:t xml:space="preserve">the law never demanded anybody to divorce his </w:t>
      </w:r>
      <w:r w:rsidR="00EC4D0B" w:rsidRPr="00352CD0">
        <w:rPr>
          <w:rFonts w:ascii="Times New Roman" w:hAnsi="Times New Roman" w:cs="Times New Roman"/>
          <w:b/>
        </w:rPr>
        <w:lastRenderedPageBreak/>
        <w:t>wife</w:t>
      </w:r>
      <w:r w:rsidR="00EC4D0B" w:rsidRPr="00C90B5D">
        <w:rPr>
          <w:rFonts w:ascii="Times New Roman" w:hAnsi="Times New Roman" w:cs="Times New Roman"/>
        </w:rPr>
        <w:t xml:space="preserve"> (Matt. 19:7). Furthermore, they were also demanding divorce and insisting upon their right to it, for all kinds of </w:t>
      </w:r>
      <w:r w:rsidR="00EC4D0B" w:rsidRPr="00352CD0">
        <w:rPr>
          <w:rFonts w:ascii="Times New Roman" w:hAnsi="Times New Roman" w:cs="Times New Roman"/>
          <w:b/>
        </w:rPr>
        <w:t>inadequate reasons</w:t>
      </w:r>
      <w:r w:rsidR="00EC4D0B" w:rsidRPr="00C90B5D">
        <w:rPr>
          <w:rFonts w:ascii="Times New Roman" w:hAnsi="Times New Roman" w:cs="Times New Roman"/>
        </w:rPr>
        <w:t xml:space="preserve">. They did so by using their own interpretation of what they considered unclean and worthy of a divorce. </w:t>
      </w:r>
    </w:p>
    <w:p w:rsidR="00EC4D0B" w:rsidRPr="00C90B5D" w:rsidRDefault="00EC4D0B" w:rsidP="001E5153">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b/>
        </w:rPr>
        <w:t>For Example</w:t>
      </w:r>
      <w:r w:rsidRPr="00C90B5D">
        <w:rPr>
          <w:rFonts w:ascii="Times New Roman" w:hAnsi="Times New Roman" w:cs="Times New Roman"/>
        </w:rPr>
        <w:t xml:space="preserve">: They taught that, if a man ceased to like his wife, or for any reason found her to be unsatisfactory to him, that, in a sense, was ‘uncleanness.’ Once again the Pharisees and scribes were, through their interpretations and teachings, causing injustice towards women, for their frivolous selfish reasons. </w:t>
      </w:r>
    </w:p>
    <w:p w:rsidR="00EA28A7" w:rsidRPr="00C90B5D" w:rsidRDefault="00EA28A7" w:rsidP="00EA28A7">
      <w:pPr>
        <w:autoSpaceDE w:val="0"/>
        <w:autoSpaceDN w:val="0"/>
        <w:adjustRightInd w:val="0"/>
        <w:spacing w:after="0" w:line="240" w:lineRule="auto"/>
        <w:jc w:val="both"/>
        <w:rPr>
          <w:rFonts w:ascii="Times New Roman" w:hAnsi="Times New Roman" w:cs="Times New Roman"/>
          <w:b/>
        </w:rPr>
      </w:pPr>
    </w:p>
    <w:p w:rsidR="00EA28A7" w:rsidRPr="00C90B5D" w:rsidRDefault="00C90B5D" w:rsidP="00EA28A7">
      <w:pPr>
        <w:autoSpaceDE w:val="0"/>
        <w:autoSpaceDN w:val="0"/>
        <w:adjustRightInd w:val="0"/>
        <w:spacing w:after="0" w:line="240" w:lineRule="auto"/>
        <w:jc w:val="both"/>
        <w:rPr>
          <w:rFonts w:ascii="Times New Roman" w:hAnsi="Times New Roman" w:cs="Times New Roman"/>
          <w:b/>
        </w:rPr>
      </w:pPr>
      <w:r w:rsidRPr="00C90B5D">
        <w:rPr>
          <w:rFonts w:ascii="Times New Roman" w:hAnsi="Times New Roman" w:cs="Times New Roman"/>
          <w:b/>
        </w:rPr>
        <w:t>What exactly did Jesus Himself T</w:t>
      </w:r>
      <w:r w:rsidR="00EA28A7" w:rsidRPr="00C90B5D">
        <w:rPr>
          <w:rFonts w:ascii="Times New Roman" w:hAnsi="Times New Roman" w:cs="Times New Roman"/>
          <w:b/>
        </w:rPr>
        <w:t xml:space="preserve">each. </w:t>
      </w:r>
    </w:p>
    <w:p w:rsidR="00EA28A7" w:rsidRPr="00C90B5D" w:rsidRDefault="00424587" w:rsidP="00424587">
      <w:pPr>
        <w:pStyle w:val="ListParagraph"/>
        <w:numPr>
          <w:ilvl w:val="0"/>
          <w:numId w:val="3"/>
        </w:numPr>
        <w:autoSpaceDE w:val="0"/>
        <w:autoSpaceDN w:val="0"/>
        <w:adjustRightInd w:val="0"/>
        <w:spacing w:after="0" w:line="240" w:lineRule="auto"/>
        <w:jc w:val="both"/>
        <w:rPr>
          <w:rFonts w:ascii="Times New Roman" w:hAnsi="Times New Roman" w:cs="Times New Roman"/>
          <w:b/>
        </w:rPr>
      </w:pPr>
      <w:r w:rsidRPr="00C90B5D">
        <w:rPr>
          <w:rFonts w:ascii="Times New Roman" w:hAnsi="Times New Roman" w:cs="Times New Roman"/>
          <w:b/>
        </w:rPr>
        <w:t xml:space="preserve">Matt. 19:3-9 </w:t>
      </w:r>
      <w:r w:rsidR="00382D21" w:rsidRPr="00C90B5D">
        <w:rPr>
          <w:rFonts w:ascii="Times New Roman" w:hAnsi="Times New Roman" w:cs="Times New Roman"/>
          <w:b/>
        </w:rPr>
        <w:t>should be taken in conjunction with Matt. 5:31-32</w:t>
      </w:r>
    </w:p>
    <w:p w:rsidR="00EA28A7" w:rsidRPr="00C90B5D" w:rsidRDefault="00382D21" w:rsidP="00382D21">
      <w:p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b/>
        </w:rPr>
        <w:t>1</w:t>
      </w:r>
      <w:r w:rsidRPr="00C90B5D">
        <w:rPr>
          <w:rFonts w:ascii="Times New Roman" w:hAnsi="Times New Roman" w:cs="Times New Roman"/>
          <w:b/>
          <w:vertAlign w:val="superscript"/>
        </w:rPr>
        <w:t>st</w:t>
      </w:r>
      <w:r w:rsidRPr="00C90B5D">
        <w:rPr>
          <w:rFonts w:ascii="Times New Roman" w:hAnsi="Times New Roman" w:cs="Times New Roman"/>
          <w:b/>
        </w:rPr>
        <w:t xml:space="preserve"> Principle</w:t>
      </w:r>
      <w:r w:rsidRPr="00C90B5D">
        <w:rPr>
          <w:rFonts w:ascii="Times New Roman" w:hAnsi="Times New Roman" w:cs="Times New Roman"/>
        </w:rPr>
        <w:t xml:space="preserve">: Jesus’ emphasis is that of the sanctity of marriage. </w:t>
      </w:r>
    </w:p>
    <w:p w:rsidR="00382D21" w:rsidRPr="00C90B5D" w:rsidRDefault="00382D21" w:rsidP="00382D21">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Jesus is saying that marriage is not a civil contract, or a sacrament; marriage is something in which these </w:t>
      </w:r>
      <w:r w:rsidRPr="00C90B5D">
        <w:rPr>
          <w:rFonts w:ascii="Times New Roman" w:hAnsi="Times New Roman" w:cs="Times New Roman"/>
          <w:b/>
        </w:rPr>
        <w:t>two persons become one flesh</w:t>
      </w:r>
      <w:r w:rsidRPr="00C90B5D">
        <w:rPr>
          <w:rFonts w:ascii="Times New Roman" w:hAnsi="Times New Roman" w:cs="Times New Roman"/>
        </w:rPr>
        <w:t xml:space="preserve">. Jesus views marriage as </w:t>
      </w:r>
      <w:r w:rsidRPr="00C90B5D">
        <w:rPr>
          <w:rFonts w:ascii="Times New Roman" w:hAnsi="Times New Roman" w:cs="Times New Roman"/>
          <w:i/>
        </w:rPr>
        <w:t>a permanent thing</w:t>
      </w:r>
      <w:r w:rsidRPr="00C90B5D">
        <w:rPr>
          <w:rFonts w:ascii="Times New Roman" w:hAnsi="Times New Roman" w:cs="Times New Roman"/>
        </w:rPr>
        <w:t xml:space="preserve">. </w:t>
      </w:r>
    </w:p>
    <w:p w:rsidR="00BD3AF9" w:rsidRPr="00C90B5D" w:rsidRDefault="00BD3AF9" w:rsidP="00382D21">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Furthermore, Jesus, in response to why Jesus commanded one to give a certificate of divorce, says that Moses and God only allowed such to be done </w:t>
      </w:r>
      <w:r w:rsidRPr="00C90B5D">
        <w:rPr>
          <w:rFonts w:ascii="Times New Roman" w:hAnsi="Times New Roman" w:cs="Times New Roman"/>
          <w:b/>
        </w:rPr>
        <w:t>due to their hardness of hearts</w:t>
      </w:r>
      <w:r w:rsidRPr="00C90B5D">
        <w:rPr>
          <w:rFonts w:ascii="Times New Roman" w:hAnsi="Times New Roman" w:cs="Times New Roman"/>
        </w:rPr>
        <w:t>. God made a concession. It was never God advocating divorce, or commanding anybody to di</w:t>
      </w:r>
      <w:r w:rsidR="009B1500" w:rsidRPr="00C90B5D">
        <w:rPr>
          <w:rFonts w:ascii="Times New Roman" w:hAnsi="Times New Roman" w:cs="Times New Roman"/>
        </w:rPr>
        <w:t xml:space="preserve">vorce his wife; it was God </w:t>
      </w:r>
      <w:r w:rsidRPr="00C90B5D">
        <w:rPr>
          <w:rFonts w:ascii="Times New Roman" w:hAnsi="Times New Roman" w:cs="Times New Roman"/>
        </w:rPr>
        <w:t xml:space="preserve">reducing the chaos to a certain amount of order. </w:t>
      </w:r>
    </w:p>
    <w:p w:rsidR="00382D21" w:rsidRPr="00C90B5D" w:rsidRDefault="00382D21" w:rsidP="00382D21">
      <w:pPr>
        <w:autoSpaceDE w:val="0"/>
        <w:autoSpaceDN w:val="0"/>
        <w:adjustRightInd w:val="0"/>
        <w:spacing w:after="0" w:line="240" w:lineRule="auto"/>
        <w:jc w:val="both"/>
        <w:rPr>
          <w:rFonts w:ascii="Times New Roman" w:hAnsi="Times New Roman" w:cs="Times New Roman"/>
        </w:rPr>
      </w:pPr>
    </w:p>
    <w:p w:rsidR="00382D21" w:rsidRPr="00C90B5D" w:rsidRDefault="00382D21" w:rsidP="00BD3AF9">
      <w:p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b/>
        </w:rPr>
        <w:t>2</w:t>
      </w:r>
      <w:r w:rsidRPr="00C90B5D">
        <w:rPr>
          <w:rFonts w:ascii="Times New Roman" w:hAnsi="Times New Roman" w:cs="Times New Roman"/>
          <w:b/>
          <w:vertAlign w:val="superscript"/>
        </w:rPr>
        <w:t>nd</w:t>
      </w:r>
      <w:r w:rsidRPr="00C90B5D">
        <w:rPr>
          <w:rFonts w:ascii="Times New Roman" w:hAnsi="Times New Roman" w:cs="Times New Roman"/>
          <w:b/>
        </w:rPr>
        <w:t xml:space="preserve"> Principle</w:t>
      </w:r>
      <w:r w:rsidRPr="00C90B5D">
        <w:rPr>
          <w:rFonts w:ascii="Times New Roman" w:hAnsi="Times New Roman" w:cs="Times New Roman"/>
        </w:rPr>
        <w:t xml:space="preserve">: </w:t>
      </w:r>
      <w:r w:rsidR="00CB2141" w:rsidRPr="00C90B5D">
        <w:rPr>
          <w:rFonts w:ascii="Times New Roman" w:hAnsi="Times New Roman" w:cs="Times New Roman"/>
        </w:rPr>
        <w:t xml:space="preserve">God has nowhere in scripture ever commanded anybody to divorce. </w:t>
      </w:r>
    </w:p>
    <w:p w:rsidR="00CB2141" w:rsidRPr="00C90B5D" w:rsidRDefault="00CB2141" w:rsidP="00CB2141">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Having to write a bill of divorcement and commanding someone to have a divorce is not the same thing. </w:t>
      </w:r>
      <w:r w:rsidRPr="00C90B5D">
        <w:rPr>
          <w:rFonts w:ascii="Times New Roman" w:hAnsi="Times New Roman" w:cs="Times New Roman"/>
          <w:b/>
        </w:rPr>
        <w:t>What God does teach is the law to love and forgive</w:t>
      </w:r>
      <w:r w:rsidRPr="00C90B5D">
        <w:rPr>
          <w:rFonts w:ascii="Times New Roman" w:hAnsi="Times New Roman" w:cs="Times New Roman"/>
        </w:rPr>
        <w:t xml:space="preserve">! We are all undeserving and unworthy of forgiveness as sinners, but God has given us grace. This should shape all of our relationships, especially in the relationship of marriage. </w:t>
      </w:r>
    </w:p>
    <w:p w:rsidR="00CB2141" w:rsidRPr="00C90B5D" w:rsidRDefault="00CB2141" w:rsidP="00CB2141">
      <w:pPr>
        <w:autoSpaceDE w:val="0"/>
        <w:autoSpaceDN w:val="0"/>
        <w:adjustRightInd w:val="0"/>
        <w:spacing w:after="0" w:line="240" w:lineRule="auto"/>
        <w:jc w:val="both"/>
        <w:rPr>
          <w:rFonts w:ascii="Times New Roman" w:hAnsi="Times New Roman" w:cs="Times New Roman"/>
        </w:rPr>
      </w:pPr>
    </w:p>
    <w:p w:rsidR="00CB2141" w:rsidRPr="00C90B5D" w:rsidRDefault="00CB2141" w:rsidP="00CB2141">
      <w:p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b/>
        </w:rPr>
        <w:t>3</w:t>
      </w:r>
      <w:r w:rsidRPr="00C90B5D">
        <w:rPr>
          <w:rFonts w:ascii="Times New Roman" w:hAnsi="Times New Roman" w:cs="Times New Roman"/>
          <w:b/>
          <w:vertAlign w:val="superscript"/>
        </w:rPr>
        <w:t>rd</w:t>
      </w:r>
      <w:r w:rsidRPr="00C90B5D">
        <w:rPr>
          <w:rFonts w:ascii="Times New Roman" w:hAnsi="Times New Roman" w:cs="Times New Roman"/>
          <w:b/>
        </w:rPr>
        <w:t xml:space="preserve"> Principle</w:t>
      </w:r>
      <w:r w:rsidRPr="00C90B5D">
        <w:rPr>
          <w:rFonts w:ascii="Times New Roman" w:hAnsi="Times New Roman" w:cs="Times New Roman"/>
        </w:rPr>
        <w:t xml:space="preserve">: There is only one recorded legitimate cause and reason for divorce. </w:t>
      </w:r>
    </w:p>
    <w:p w:rsidR="00CB2141" w:rsidRPr="00C90B5D" w:rsidRDefault="00CB2141" w:rsidP="00CB2141">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There is one, but there is only one according to Jesus. </w:t>
      </w:r>
      <w:r w:rsidRPr="00C90B5D">
        <w:rPr>
          <w:rFonts w:ascii="Times New Roman" w:hAnsi="Times New Roman" w:cs="Times New Roman"/>
        </w:rPr>
        <w:t>The only reason Jesus gives for divorce is ‘</w:t>
      </w:r>
      <w:r w:rsidRPr="00C90B5D">
        <w:rPr>
          <w:rFonts w:ascii="Times New Roman" w:hAnsi="Times New Roman" w:cs="Times New Roman"/>
        </w:rPr>
        <w:t xml:space="preserve">fornication’ or </w:t>
      </w:r>
      <w:r w:rsidRPr="00C90B5D">
        <w:rPr>
          <w:rFonts w:ascii="Times New Roman" w:hAnsi="Times New Roman" w:cs="Times New Roman"/>
          <w:b/>
        </w:rPr>
        <w:t>unfaithfulness</w:t>
      </w:r>
      <w:r w:rsidRPr="00C90B5D">
        <w:rPr>
          <w:rFonts w:ascii="Times New Roman" w:hAnsi="Times New Roman" w:cs="Times New Roman"/>
        </w:rPr>
        <w:t xml:space="preserve"> by one party. </w:t>
      </w:r>
    </w:p>
    <w:p w:rsidR="00776D80" w:rsidRPr="00C90B5D" w:rsidRDefault="00776D80" w:rsidP="00776D80">
      <w:pPr>
        <w:autoSpaceDE w:val="0"/>
        <w:autoSpaceDN w:val="0"/>
        <w:adjustRightInd w:val="0"/>
        <w:spacing w:after="0" w:line="240" w:lineRule="auto"/>
        <w:jc w:val="both"/>
        <w:rPr>
          <w:rFonts w:ascii="Times New Roman" w:hAnsi="Times New Roman" w:cs="Times New Roman"/>
        </w:rPr>
      </w:pPr>
    </w:p>
    <w:p w:rsidR="00776D80" w:rsidRPr="00C90B5D" w:rsidRDefault="00776D80" w:rsidP="00776D80">
      <w:pPr>
        <w:autoSpaceDE w:val="0"/>
        <w:autoSpaceDN w:val="0"/>
        <w:adjustRightInd w:val="0"/>
        <w:spacing w:after="0" w:line="240" w:lineRule="auto"/>
        <w:jc w:val="both"/>
        <w:rPr>
          <w:rFonts w:ascii="Times New Roman" w:hAnsi="Times New Roman" w:cs="Times New Roman"/>
          <w:b/>
        </w:rPr>
      </w:pPr>
      <w:r w:rsidRPr="00C90B5D">
        <w:rPr>
          <w:rFonts w:ascii="Times New Roman" w:hAnsi="Times New Roman" w:cs="Times New Roman"/>
          <w:b/>
        </w:rPr>
        <w:t xml:space="preserve">Surely the Early Church Faced Such Difficult Teaching: 1 Cor. 7 </w:t>
      </w:r>
    </w:p>
    <w:p w:rsidR="00EA28A7" w:rsidRPr="00C90B5D" w:rsidRDefault="00776D80" w:rsidP="00776D80">
      <w:pPr>
        <w:autoSpaceDE w:val="0"/>
        <w:autoSpaceDN w:val="0"/>
        <w:adjustRightInd w:val="0"/>
        <w:spacing w:after="0" w:line="240" w:lineRule="auto"/>
        <w:jc w:val="both"/>
        <w:rPr>
          <w:rFonts w:ascii="Times New Roman" w:hAnsi="Times New Roman" w:cs="Times New Roman"/>
          <w:b/>
        </w:rPr>
      </w:pPr>
      <w:r w:rsidRPr="00C90B5D">
        <w:rPr>
          <w:rFonts w:ascii="Times New Roman" w:hAnsi="Times New Roman" w:cs="Times New Roman"/>
          <w:b/>
        </w:rPr>
        <w:t xml:space="preserve">Vs. 10-11 – Paul says do not divorce your wife, and wife do not divorce your husband. </w:t>
      </w:r>
    </w:p>
    <w:p w:rsidR="00776D80" w:rsidRPr="00C90B5D" w:rsidRDefault="00776D80" w:rsidP="00776D80">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If you do you are to remain unmarried, or reconcile with your husband. </w:t>
      </w:r>
    </w:p>
    <w:p w:rsidR="00776D80" w:rsidRPr="00C90B5D" w:rsidRDefault="00776D80" w:rsidP="00092D94">
      <w:pPr>
        <w:autoSpaceDE w:val="0"/>
        <w:autoSpaceDN w:val="0"/>
        <w:adjustRightInd w:val="0"/>
        <w:spacing w:after="0" w:line="240" w:lineRule="auto"/>
        <w:jc w:val="both"/>
        <w:rPr>
          <w:rFonts w:ascii="Times New Roman" w:hAnsi="Times New Roman" w:cs="Times New Roman"/>
          <w:b/>
        </w:rPr>
      </w:pPr>
    </w:p>
    <w:p w:rsidR="00EA28A7" w:rsidRPr="00C90B5D" w:rsidRDefault="00776D80" w:rsidP="00092D94">
      <w:pPr>
        <w:autoSpaceDE w:val="0"/>
        <w:autoSpaceDN w:val="0"/>
        <w:adjustRightInd w:val="0"/>
        <w:spacing w:after="0" w:line="240" w:lineRule="auto"/>
        <w:jc w:val="both"/>
        <w:rPr>
          <w:rFonts w:ascii="Times New Roman" w:hAnsi="Times New Roman" w:cs="Times New Roman"/>
          <w:b/>
        </w:rPr>
      </w:pPr>
      <w:r w:rsidRPr="00C90B5D">
        <w:rPr>
          <w:rFonts w:ascii="Times New Roman" w:hAnsi="Times New Roman" w:cs="Times New Roman"/>
          <w:b/>
        </w:rPr>
        <w:t xml:space="preserve">Vs. 12-14 – </w:t>
      </w:r>
      <w:r w:rsidRPr="00C90B5D">
        <w:rPr>
          <w:rFonts w:ascii="Times New Roman" w:hAnsi="Times New Roman" w:cs="Times New Roman"/>
        </w:rPr>
        <w:t>If your husband or wife are unbelievers (say a person comes to Christ yet the other is still lost), you are still to remain married as far as you are concerned.</w:t>
      </w:r>
      <w:r w:rsidRPr="00C90B5D">
        <w:rPr>
          <w:rFonts w:ascii="Times New Roman" w:hAnsi="Times New Roman" w:cs="Times New Roman"/>
          <w:b/>
        </w:rPr>
        <w:t xml:space="preserve"> </w:t>
      </w:r>
    </w:p>
    <w:p w:rsidR="00776D80" w:rsidRPr="00C90B5D" w:rsidRDefault="00776D80" w:rsidP="00092D94">
      <w:pPr>
        <w:autoSpaceDE w:val="0"/>
        <w:autoSpaceDN w:val="0"/>
        <w:adjustRightInd w:val="0"/>
        <w:spacing w:after="0" w:line="240" w:lineRule="auto"/>
        <w:jc w:val="both"/>
        <w:rPr>
          <w:rFonts w:ascii="Times New Roman" w:hAnsi="Times New Roman" w:cs="Times New Roman"/>
          <w:b/>
        </w:rPr>
      </w:pPr>
    </w:p>
    <w:p w:rsidR="00C364F3" w:rsidRPr="00C90B5D" w:rsidRDefault="00776D80" w:rsidP="00092D94">
      <w:p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b/>
        </w:rPr>
        <w:t xml:space="preserve">V. 15 – </w:t>
      </w:r>
      <w:r w:rsidRPr="00C90B5D">
        <w:rPr>
          <w:rFonts w:ascii="Times New Roman" w:hAnsi="Times New Roman" w:cs="Times New Roman"/>
        </w:rPr>
        <w:t>If the unbelieving partner separates, let it be so.</w:t>
      </w:r>
      <w:r w:rsidRPr="00C90B5D">
        <w:rPr>
          <w:rFonts w:ascii="Times New Roman" w:hAnsi="Times New Roman" w:cs="Times New Roman"/>
          <w:b/>
        </w:rPr>
        <w:t xml:space="preserve"> </w:t>
      </w:r>
      <w:r w:rsidR="00C364F3" w:rsidRPr="00C90B5D">
        <w:rPr>
          <w:rFonts w:ascii="Times New Roman" w:hAnsi="Times New Roman" w:cs="Times New Roman"/>
          <w:b/>
        </w:rPr>
        <w:t xml:space="preserve"> </w:t>
      </w:r>
      <w:r w:rsidR="00C364F3" w:rsidRPr="00C90B5D">
        <w:rPr>
          <w:rFonts w:ascii="Times New Roman" w:hAnsi="Times New Roman" w:cs="Times New Roman"/>
        </w:rPr>
        <w:t xml:space="preserve">Scholars disagree here: </w:t>
      </w:r>
    </w:p>
    <w:p w:rsidR="00776D80" w:rsidRPr="00C90B5D" w:rsidRDefault="00C364F3" w:rsidP="00C364F3">
      <w:pPr>
        <w:pStyle w:val="ListParagraph"/>
        <w:numPr>
          <w:ilvl w:val="0"/>
          <w:numId w:val="12"/>
        </w:numPr>
        <w:autoSpaceDE w:val="0"/>
        <w:autoSpaceDN w:val="0"/>
        <w:adjustRightInd w:val="0"/>
        <w:spacing w:after="0" w:line="240" w:lineRule="auto"/>
        <w:jc w:val="both"/>
        <w:rPr>
          <w:rFonts w:ascii="Times New Roman" w:hAnsi="Times New Roman" w:cs="Times New Roman"/>
          <w:b/>
        </w:rPr>
      </w:pPr>
      <w:r w:rsidRPr="00C90B5D">
        <w:rPr>
          <w:rFonts w:ascii="Times New Roman" w:hAnsi="Times New Roman" w:cs="Times New Roman"/>
        </w:rPr>
        <w:t>Some say that this just means one is able to get out of the marriage, but not</w:t>
      </w:r>
      <w:r w:rsidRPr="00C90B5D">
        <w:rPr>
          <w:rFonts w:ascii="Times New Roman" w:hAnsi="Times New Roman" w:cs="Times New Roman"/>
          <w:b/>
        </w:rPr>
        <w:t xml:space="preserve"> </w:t>
      </w:r>
      <w:r w:rsidRPr="00C90B5D">
        <w:rPr>
          <w:rFonts w:ascii="Times New Roman" w:hAnsi="Times New Roman" w:cs="Times New Roman"/>
        </w:rPr>
        <w:t xml:space="preserve">able to remarry. They argue that only death allows one to be separated (1 Corn. 7:39). </w:t>
      </w:r>
    </w:p>
    <w:p w:rsidR="00C364F3" w:rsidRPr="00C90B5D" w:rsidRDefault="00C364F3" w:rsidP="00C364F3">
      <w:pPr>
        <w:pStyle w:val="ListParagraph"/>
        <w:numPr>
          <w:ilvl w:val="0"/>
          <w:numId w:val="12"/>
        </w:numPr>
        <w:autoSpaceDE w:val="0"/>
        <w:autoSpaceDN w:val="0"/>
        <w:adjustRightInd w:val="0"/>
        <w:spacing w:after="0" w:line="240" w:lineRule="auto"/>
        <w:jc w:val="both"/>
        <w:rPr>
          <w:rFonts w:ascii="Times New Roman" w:hAnsi="Times New Roman" w:cs="Times New Roman"/>
          <w:b/>
        </w:rPr>
      </w:pPr>
      <w:r w:rsidRPr="00C90B5D">
        <w:rPr>
          <w:rFonts w:ascii="Times New Roman" w:hAnsi="Times New Roman" w:cs="Times New Roman"/>
        </w:rPr>
        <w:t>Some argue that if an unbelieving partner leaves then the marriage is nullified and one is released to marry another, as long as the new partner is a believers (1 Cor. 7:15 “</w:t>
      </w:r>
      <w:r w:rsidR="00B56A17" w:rsidRPr="00C90B5D">
        <w:rPr>
          <w:rFonts w:ascii="Times New Roman" w:hAnsi="Times New Roman" w:cs="Times New Roman"/>
        </w:rPr>
        <w:t>not enslaved” and “God has called you to peace” as there evidence)</w:t>
      </w:r>
      <w:r w:rsidRPr="00C90B5D">
        <w:rPr>
          <w:rFonts w:ascii="Times New Roman" w:hAnsi="Times New Roman" w:cs="Times New Roman"/>
        </w:rPr>
        <w:t xml:space="preserve">. </w:t>
      </w:r>
    </w:p>
    <w:p w:rsidR="00C90B5D" w:rsidRDefault="00C90B5D" w:rsidP="00B56A17">
      <w:pPr>
        <w:autoSpaceDE w:val="0"/>
        <w:autoSpaceDN w:val="0"/>
        <w:adjustRightInd w:val="0"/>
        <w:spacing w:after="0" w:line="240" w:lineRule="auto"/>
        <w:jc w:val="both"/>
        <w:rPr>
          <w:rFonts w:ascii="Times New Roman" w:hAnsi="Times New Roman" w:cs="Times New Roman"/>
          <w:b/>
        </w:rPr>
      </w:pPr>
    </w:p>
    <w:p w:rsidR="00B56A17" w:rsidRPr="00C90B5D" w:rsidRDefault="00B56A17" w:rsidP="00B56A17">
      <w:p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b/>
        </w:rPr>
        <w:t xml:space="preserve">Matt. 5:32: </w:t>
      </w:r>
      <w:r w:rsidRPr="00C90B5D">
        <w:rPr>
          <w:rFonts w:ascii="Times New Roman" w:hAnsi="Times New Roman" w:cs="Times New Roman"/>
        </w:rPr>
        <w:t xml:space="preserve">Divorce Apart from Adultery and </w:t>
      </w:r>
      <w:r w:rsidRPr="00C90B5D">
        <w:rPr>
          <w:rFonts w:ascii="Times New Roman" w:hAnsi="Times New Roman" w:cs="Times New Roman"/>
        </w:rPr>
        <w:t xml:space="preserve">Marrying a Divorced Person </w:t>
      </w:r>
    </w:p>
    <w:p w:rsidR="00B56A17" w:rsidRPr="00C90B5D" w:rsidRDefault="00B56A17" w:rsidP="00B56A17">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Jesus is saying that there is only one thing that can break this bond. Therefore, if you put your spouse away for any other reason you are putting her or him away without breaking the bond. Thus, making her or him break this bond if they marry again, after an unbiblical split. </w:t>
      </w:r>
    </w:p>
    <w:p w:rsidR="00776D80" w:rsidRPr="00C90B5D" w:rsidRDefault="00B56A17" w:rsidP="00092D94">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C90B5D">
        <w:rPr>
          <w:rFonts w:ascii="Times New Roman" w:hAnsi="Times New Roman" w:cs="Times New Roman"/>
        </w:rPr>
        <w:t xml:space="preserve">These two versus are where Jesus enforces the previous </w:t>
      </w:r>
      <w:r w:rsidRPr="00C90B5D">
        <w:rPr>
          <w:rFonts w:ascii="Times New Roman" w:hAnsi="Times New Roman" w:cs="Times New Roman"/>
          <w:b/>
        </w:rPr>
        <w:t>3</w:t>
      </w:r>
      <w:r w:rsidRPr="00C90B5D">
        <w:rPr>
          <w:rFonts w:ascii="Times New Roman" w:hAnsi="Times New Roman" w:cs="Times New Roman"/>
          <w:b/>
          <w:vertAlign w:val="superscript"/>
        </w:rPr>
        <w:t>rd</w:t>
      </w:r>
      <w:r w:rsidRPr="00C90B5D">
        <w:rPr>
          <w:rFonts w:ascii="Times New Roman" w:hAnsi="Times New Roman" w:cs="Times New Roman"/>
          <w:b/>
        </w:rPr>
        <w:t xml:space="preserve"> Principle</w:t>
      </w:r>
      <w:r w:rsidRPr="00C90B5D">
        <w:rPr>
          <w:rFonts w:ascii="Times New Roman" w:hAnsi="Times New Roman" w:cs="Times New Roman"/>
        </w:rPr>
        <w:t xml:space="preserve">. </w:t>
      </w:r>
      <w:r w:rsidR="00C90B5D" w:rsidRPr="00C90B5D">
        <w:rPr>
          <w:rFonts w:ascii="Times New Roman" w:hAnsi="Times New Roman" w:cs="Times New Roman"/>
        </w:rPr>
        <w:t xml:space="preserve">Jesus teaches that there is only one cause for divorce, and no other. </w:t>
      </w:r>
    </w:p>
    <w:p w:rsidR="00000ED6" w:rsidRPr="00352CD0" w:rsidRDefault="00352CD0" w:rsidP="00352CD0">
      <w:pPr>
        <w:pStyle w:val="ListParagraph"/>
        <w:numPr>
          <w:ilvl w:val="0"/>
          <w:numId w:val="13"/>
        </w:numPr>
        <w:rPr>
          <w:rFonts w:ascii="Times New Roman" w:hAnsi="Times New Roman" w:cs="Times New Roman"/>
        </w:rPr>
      </w:pPr>
      <w:r w:rsidRPr="00352CD0">
        <w:rPr>
          <w:rFonts w:ascii="Times New Roman" w:hAnsi="Times New Roman" w:cs="Times New Roman"/>
          <w:b/>
        </w:rPr>
        <w:t>Concluding Words:</w:t>
      </w:r>
      <w:r w:rsidRPr="00352CD0">
        <w:rPr>
          <w:rFonts w:ascii="Times New Roman" w:hAnsi="Times New Roman" w:cs="Times New Roman"/>
          <w:sz w:val="20"/>
          <w:szCs w:val="20"/>
        </w:rPr>
        <w:t xml:space="preserve"> </w:t>
      </w:r>
      <w:r w:rsidR="00000ED6" w:rsidRPr="00352CD0">
        <w:rPr>
          <w:rFonts w:ascii="Times New Roman" w:hAnsi="Times New Roman" w:cs="Times New Roman"/>
          <w:sz w:val="21"/>
          <w:szCs w:val="21"/>
        </w:rPr>
        <w:t>Adultery is not the Unforgiveable Sin! Rom. 8:1 – There is therefore now no condemnation in Christ Jesus</w:t>
      </w:r>
      <w:r w:rsidRPr="00352CD0">
        <w:rPr>
          <w:rFonts w:ascii="Times New Roman" w:hAnsi="Times New Roman" w:cs="Times New Roman"/>
          <w:sz w:val="21"/>
          <w:szCs w:val="21"/>
        </w:rPr>
        <w:t>! Divorce is rarely the option, so fight for your marriage and get help</w:t>
      </w:r>
      <w:r w:rsidRPr="00352CD0">
        <w:rPr>
          <w:rFonts w:ascii="Times New Roman" w:hAnsi="Times New Roman" w:cs="Times New Roman"/>
          <w:sz w:val="20"/>
          <w:szCs w:val="20"/>
        </w:rPr>
        <w:t>!</w:t>
      </w:r>
      <w:r>
        <w:rPr>
          <w:rFonts w:ascii="Times New Roman" w:hAnsi="Times New Roman" w:cs="Times New Roman"/>
        </w:rPr>
        <w:t xml:space="preserve"> </w:t>
      </w:r>
    </w:p>
    <w:sectPr w:rsidR="00000ED6" w:rsidRPr="00352C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D3A" w:rsidRDefault="008E6D3A" w:rsidP="00092D94">
      <w:pPr>
        <w:spacing w:after="0" w:line="240" w:lineRule="auto"/>
      </w:pPr>
      <w:r>
        <w:separator/>
      </w:r>
    </w:p>
  </w:endnote>
  <w:endnote w:type="continuationSeparator" w:id="0">
    <w:p w:rsidR="008E6D3A" w:rsidRDefault="008E6D3A" w:rsidP="0009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D3A" w:rsidRDefault="008E6D3A" w:rsidP="00092D94">
      <w:pPr>
        <w:spacing w:after="0" w:line="240" w:lineRule="auto"/>
      </w:pPr>
      <w:r>
        <w:separator/>
      </w:r>
    </w:p>
  </w:footnote>
  <w:footnote w:type="continuationSeparator" w:id="0">
    <w:p w:rsidR="008E6D3A" w:rsidRDefault="008E6D3A" w:rsidP="00092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5D" w:rsidRPr="00C364F3" w:rsidRDefault="00C90B5D" w:rsidP="00C90B5D">
    <w:pPr>
      <w:spacing w:after="0"/>
      <w:jc w:val="center"/>
      <w:rPr>
        <w:rFonts w:ascii="Times New Roman" w:hAnsi="Times New Roman" w:cs="Times New Roman"/>
        <w:b/>
        <w:sz w:val="23"/>
        <w:szCs w:val="23"/>
      </w:rPr>
    </w:pPr>
    <w:r w:rsidRPr="00C364F3">
      <w:rPr>
        <w:rFonts w:ascii="Times New Roman" w:hAnsi="Times New Roman" w:cs="Times New Roman"/>
        <w:b/>
        <w:noProof/>
        <w:sz w:val="23"/>
        <w:szCs w:val="23"/>
      </w:rPr>
      <mc:AlternateContent>
        <mc:Choice Requires="wps">
          <w:drawing>
            <wp:anchor distT="45720" distB="45720" distL="114300" distR="114300" simplePos="0" relativeHeight="251659264" behindDoc="1" locked="0" layoutInCell="1" allowOverlap="1" wp14:anchorId="6F6C16F4" wp14:editId="20B988C7">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C90B5D" w:rsidRPr="00EE680F" w:rsidRDefault="00C90B5D" w:rsidP="00C90B5D">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C16F4"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C90B5D" w:rsidRPr="00EE680F" w:rsidRDefault="00C90B5D" w:rsidP="00C90B5D">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C364F3">
      <w:rPr>
        <w:rFonts w:ascii="Times New Roman" w:hAnsi="Times New Roman" w:cs="Times New Roman"/>
        <w:b/>
        <w:sz w:val="23"/>
        <w:szCs w:val="23"/>
      </w:rPr>
      <w:t>The Inside Out</w:t>
    </w:r>
    <w:r w:rsidRPr="00C364F3">
      <w:rPr>
        <w:rFonts w:ascii="Times New Roman" w:hAnsi="Times New Roman" w:cs="Times New Roman"/>
        <w:sz w:val="23"/>
        <w:szCs w:val="23"/>
      </w:rPr>
      <w:t>,</w:t>
    </w:r>
    <w:r w:rsidRPr="00C364F3">
      <w:rPr>
        <w:rFonts w:ascii="Times New Roman" w:hAnsi="Times New Roman" w:cs="Times New Roman"/>
        <w:b/>
        <w:sz w:val="23"/>
        <w:szCs w:val="23"/>
      </w:rPr>
      <w:t xml:space="preserve">                        Kingdom of God: The Sermon on the Mount Matt. 5-7 </w:t>
    </w:r>
  </w:p>
  <w:p w:rsidR="00C90B5D" w:rsidRPr="00C90B5D" w:rsidRDefault="00C90B5D" w:rsidP="00C90B5D">
    <w:pPr>
      <w:spacing w:after="0"/>
      <w:jc w:val="center"/>
      <w:rPr>
        <w:rFonts w:ascii="Times New Roman" w:hAnsi="Times New Roman" w:cs="Times New Roman"/>
        <w:b/>
        <w:sz w:val="23"/>
        <w:szCs w:val="23"/>
      </w:rPr>
    </w:pPr>
    <w:r w:rsidRPr="00C364F3">
      <w:rPr>
        <w:rFonts w:ascii="Times New Roman" w:hAnsi="Times New Roman" w:cs="Times New Roman"/>
        <w:b/>
        <w:sz w:val="23"/>
        <w:szCs w:val="23"/>
      </w:rPr>
      <w:t>Matthew 5:31-32</w:t>
    </w:r>
  </w:p>
  <w:p w:rsidR="00C90B5D" w:rsidRDefault="00C90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7C7"/>
    <w:multiLevelType w:val="hybridMultilevel"/>
    <w:tmpl w:val="DE0CFBE6"/>
    <w:lvl w:ilvl="0" w:tplc="0409000B">
      <w:start w:val="1"/>
      <w:numFmt w:val="bullet"/>
      <w:lvlText w:val=""/>
      <w:lvlJc w:val="left"/>
      <w:pPr>
        <w:ind w:left="720" w:hanging="360"/>
      </w:pPr>
      <w:rPr>
        <w:rFonts w:ascii="Wingdings" w:hAnsi="Wingding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2FF1"/>
    <w:multiLevelType w:val="hybridMultilevel"/>
    <w:tmpl w:val="DBFA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74AA9"/>
    <w:multiLevelType w:val="hybridMultilevel"/>
    <w:tmpl w:val="FAA050E4"/>
    <w:lvl w:ilvl="0" w:tplc="B832FA8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13A83"/>
    <w:multiLevelType w:val="hybridMultilevel"/>
    <w:tmpl w:val="4712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51EB4"/>
    <w:multiLevelType w:val="hybridMultilevel"/>
    <w:tmpl w:val="0C64A510"/>
    <w:lvl w:ilvl="0" w:tplc="B3B47806">
      <w:start w:val="1"/>
      <w:numFmt w:val="decimal"/>
      <w:lvlText w:val="%1."/>
      <w:lvlJc w:val="left"/>
      <w:pPr>
        <w:ind w:left="1080" w:hanging="360"/>
      </w:pPr>
      <w:rPr>
        <w:rFonts w:asciiTheme="minorHAnsi" w:hAnsi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431F2B"/>
    <w:multiLevelType w:val="hybridMultilevel"/>
    <w:tmpl w:val="FA3EB7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6B50D7"/>
    <w:multiLevelType w:val="hybridMultilevel"/>
    <w:tmpl w:val="F46EB790"/>
    <w:lvl w:ilvl="0" w:tplc="B3B47806">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C6ABA"/>
    <w:multiLevelType w:val="hybridMultilevel"/>
    <w:tmpl w:val="58CC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1494F"/>
    <w:multiLevelType w:val="hybridMultilevel"/>
    <w:tmpl w:val="1D9659AE"/>
    <w:lvl w:ilvl="0" w:tplc="B3B47806">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74C7D"/>
    <w:multiLevelType w:val="hybridMultilevel"/>
    <w:tmpl w:val="F588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F0C39"/>
    <w:multiLevelType w:val="hybridMultilevel"/>
    <w:tmpl w:val="0CCEA568"/>
    <w:lvl w:ilvl="0" w:tplc="04090001">
      <w:start w:val="1"/>
      <w:numFmt w:val="bullet"/>
      <w:lvlText w:val=""/>
      <w:lvlJc w:val="left"/>
      <w:pPr>
        <w:ind w:left="720" w:hanging="360"/>
      </w:pPr>
      <w:rPr>
        <w:rFonts w:ascii="Symbol" w:hAnsi="Symbo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37B49"/>
    <w:multiLevelType w:val="hybridMultilevel"/>
    <w:tmpl w:val="F6C8E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B1C88"/>
    <w:multiLevelType w:val="hybridMultilevel"/>
    <w:tmpl w:val="53DA38E2"/>
    <w:lvl w:ilvl="0" w:tplc="C2BC1E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2"/>
  </w:num>
  <w:num w:numId="5">
    <w:abstractNumId w:val="4"/>
  </w:num>
  <w:num w:numId="6">
    <w:abstractNumId w:val="10"/>
  </w:num>
  <w:num w:numId="7">
    <w:abstractNumId w:val="8"/>
  </w:num>
  <w:num w:numId="8">
    <w:abstractNumId w:val="0"/>
  </w:num>
  <w:num w:numId="9">
    <w:abstractNumId w:val="5"/>
  </w:num>
  <w:num w:numId="10">
    <w:abstractNumId w:val="1"/>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94"/>
    <w:rsid w:val="00000ED6"/>
    <w:rsid w:val="00092D94"/>
    <w:rsid w:val="000F3FD4"/>
    <w:rsid w:val="001B4078"/>
    <w:rsid w:val="001E5153"/>
    <w:rsid w:val="00352CD0"/>
    <w:rsid w:val="00382D21"/>
    <w:rsid w:val="00424587"/>
    <w:rsid w:val="00432B00"/>
    <w:rsid w:val="00514193"/>
    <w:rsid w:val="00673B5E"/>
    <w:rsid w:val="007055D8"/>
    <w:rsid w:val="00776D80"/>
    <w:rsid w:val="008106A3"/>
    <w:rsid w:val="00821804"/>
    <w:rsid w:val="008A38AE"/>
    <w:rsid w:val="008E6D3A"/>
    <w:rsid w:val="009B1500"/>
    <w:rsid w:val="00A82278"/>
    <w:rsid w:val="00AD02AF"/>
    <w:rsid w:val="00B510A0"/>
    <w:rsid w:val="00B56A17"/>
    <w:rsid w:val="00BC05BE"/>
    <w:rsid w:val="00BD3AF9"/>
    <w:rsid w:val="00C364F3"/>
    <w:rsid w:val="00C90B5D"/>
    <w:rsid w:val="00CB2141"/>
    <w:rsid w:val="00CF534F"/>
    <w:rsid w:val="00D54F6E"/>
    <w:rsid w:val="00DA7E41"/>
    <w:rsid w:val="00EA28A7"/>
    <w:rsid w:val="00EC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EF62"/>
  <w15:chartTrackingRefBased/>
  <w15:docId w15:val="{FECEF752-DF96-4339-91EF-C9314527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2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94"/>
    <w:pPr>
      <w:ind w:left="720"/>
      <w:contextualSpacing/>
    </w:pPr>
  </w:style>
  <w:style w:type="paragraph" w:styleId="Header">
    <w:name w:val="header"/>
    <w:basedOn w:val="Normal"/>
    <w:link w:val="HeaderChar"/>
    <w:uiPriority w:val="99"/>
    <w:unhideWhenUsed/>
    <w:rsid w:val="00C90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B5D"/>
  </w:style>
  <w:style w:type="paragraph" w:styleId="Footer">
    <w:name w:val="footer"/>
    <w:basedOn w:val="Normal"/>
    <w:link w:val="FooterChar"/>
    <w:uiPriority w:val="99"/>
    <w:unhideWhenUsed/>
    <w:rsid w:val="00C90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B5D"/>
  </w:style>
  <w:style w:type="paragraph" w:styleId="BalloonText">
    <w:name w:val="Balloon Text"/>
    <w:basedOn w:val="Normal"/>
    <w:link w:val="BalloonTextChar"/>
    <w:uiPriority w:val="99"/>
    <w:semiHidden/>
    <w:unhideWhenUsed/>
    <w:rsid w:val="00514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2017-01-26T22:16:00Z</cp:lastPrinted>
  <dcterms:created xsi:type="dcterms:W3CDTF">2017-01-26T22:20:00Z</dcterms:created>
  <dcterms:modified xsi:type="dcterms:W3CDTF">2017-01-26T22:20:00Z</dcterms:modified>
</cp:coreProperties>
</file>